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28652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 xml:space="preserve"> Введите</w:t>
      </w:r>
      <w:bookmarkStart w:name="c3983b34-b45f-4a25-94f4-a03dbdec5cc0" w:id="1"/>
      <w:r>
        <w:rPr>
          <w:rFonts w:ascii="Times New Roman" w:hAnsi="Times New Roman"/>
          <w:b/>
          <w:i w:val="false"/>
          <w:color w:val="000000"/>
          <w:sz w:val="28"/>
        </w:rPr>
        <w:t>Департамент образования и молодежной политики Ханты-Мансийского автономного округа - Югры</w:t>
      </w:r>
      <w:bookmarkEnd w:id="1"/>
      <w:r>
        <w:rPr>
          <w:rFonts w:ascii="Times New Roman" w:hAnsi="Times New Roman"/>
          <w:b/>
          <w:i w:val="false"/>
          <w:color w:val="000000"/>
          <w:sz w:val="28"/>
        </w:rPr>
        <w:t>образования</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 xml:space="preserve"> Введите</w:t>
      </w:r>
      <w:bookmarkStart w:name="0b39eddd-ebf7-404c-8ed4-76991eb8dd98" w:id="2"/>
      <w:r>
        <w:rPr>
          <w:rFonts w:ascii="Times New Roman" w:hAnsi="Times New Roman"/>
          <w:b/>
          <w:i w:val="false"/>
          <w:color w:val="000000"/>
          <w:sz w:val="28"/>
        </w:rPr>
        <w:t>Управление образования и молодежной политики Нижневартовского района</w:t>
      </w:r>
      <w:bookmarkEnd w:id="2"/>
      <w:r>
        <w:rPr>
          <w:rFonts w:ascii="Times New Roman" w:hAnsi="Times New Roman"/>
          <w:b w:val="false"/>
          <w:i w:val="false"/>
          <w:color w:val="000000"/>
          <w:sz w:val="28"/>
        </w:rPr>
        <w:t>учредителя</w:t>
      </w:r>
    </w:p>
    <w:p>
      <w:pPr>
        <w:spacing w:before="0" w:after="0" w:line="408"/>
        <w:ind w:left="120"/>
        <w:jc w:val="center"/>
      </w:pPr>
      <w:r>
        <w:rPr>
          <w:rFonts w:ascii="Times New Roman" w:hAnsi="Times New Roman"/>
          <w:b/>
          <w:i w:val="false"/>
          <w:color w:val="000000"/>
          <w:sz w:val="28"/>
        </w:rPr>
        <w:t>МБОУ «Новоаганская ОСШ №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370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ID </w:t>
      </w:r>
      <w:r>
        <w:rPr>
          <w:rFonts w:ascii="Times New Roman" w:hAnsi="Times New Roman"/>
          <w:b w:val="false"/>
          <w:i w:val="false"/>
          <w:color w:val="000000"/>
          <w:sz w:val="28"/>
        </w:rPr>
        <w:t>2323145)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учебный предмет «Обществознание»</w:t>
      </w:r>
    </w:p>
    <w:p>
      <w:pPr>
        <w:spacing w:before="0" w:after="0" w:line="408"/>
        <w:ind w:left="120"/>
        <w:jc w:val="center"/>
      </w:pPr>
      <w:r>
        <w:rPr>
          <w:rFonts w:ascii="Times New Roman" w:hAnsi="Times New Roman"/>
          <w:b w:val="false"/>
          <w:i w:val="false"/>
          <w:color w:val="000000"/>
          <w:sz w:val="28"/>
        </w:rPr>
        <w:t>для учащихся 6-9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укажите</w:t>
      </w:r>
      <w:bookmarkStart w:name="b20cd3b3-5277-4ad9-b272-db2c514c2082" w:id="3"/>
      <w:r>
        <w:rPr>
          <w:rFonts w:ascii="Times New Roman" w:hAnsi="Times New Roman"/>
          <w:b/>
          <w:i w:val="false"/>
          <w:color w:val="000000"/>
          <w:sz w:val="28"/>
        </w:rPr>
        <w:t>пгт. Новоаганск</w:t>
      </w:r>
      <w:bookmarkEnd w:id="3"/>
      <w:r>
        <w:rPr>
          <w:rFonts w:ascii="Times New Roman" w:hAnsi="Times New Roman"/>
          <w:b w:val="false"/>
          <w:i w:val="false"/>
          <w:color w:val="000000"/>
          <w:sz w:val="28"/>
        </w:rPr>
        <w:t xml:space="preserve"> год</w:t>
      </w:r>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p>
    <w:p>
      <w:pPr>
        <w:spacing w:before="0" w:after="0"/>
        <w:ind w:left="120"/>
        <w:jc w:val="left"/>
      </w:pPr>
    </w:p>
    <w:bookmarkStart w:name="block-17286525" w:id="5"/>
    <w:p>
      <w:pPr>
        <w:sectPr>
          <w:pgSz w:w="11906" w:h="16383" w:orient="portrait"/>
        </w:sectPr>
      </w:pPr>
    </w:p>
    <w:bookmarkEnd w:id="5"/>
    <w:bookmarkEnd w:id="0"/>
    <w:bookmarkStart w:name="block-1728653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17286531" w:id="7"/>
    <w:p>
      <w:pPr>
        <w:sectPr>
          <w:pgSz w:w="11906" w:h="16383" w:orient="portrait"/>
        </w:sectPr>
      </w:pPr>
    </w:p>
    <w:bookmarkEnd w:id="7"/>
    <w:bookmarkEnd w:id="6"/>
    <w:bookmarkStart w:name="block-17286526"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17286526" w:id="9"/>
    <w:p>
      <w:pPr>
        <w:sectPr>
          <w:pgSz w:w="11906" w:h="16383" w:orient="portrait"/>
        </w:sectPr>
      </w:pPr>
    </w:p>
    <w:bookmarkEnd w:id="9"/>
    <w:bookmarkEnd w:id="8"/>
    <w:bookmarkStart w:name="block-17286530"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17286530" w:id="11"/>
    <w:p>
      <w:pPr>
        <w:sectPr>
          <w:pgSz w:w="11906" w:h="16383" w:orient="portrait"/>
        </w:sectPr>
      </w:pPr>
    </w:p>
    <w:bookmarkEnd w:id="11"/>
    <w:bookmarkEnd w:id="10"/>
    <w:bookmarkStart w:name="block-1728652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7286527" w:id="13"/>
    <w:p>
      <w:pPr>
        <w:sectPr>
          <w:pgSz w:w="16383" w:h="11906" w:orient="landscape"/>
        </w:sectPr>
      </w:pPr>
    </w:p>
    <w:bookmarkEnd w:id="13"/>
    <w:bookmarkEnd w:id="12"/>
    <w:bookmarkStart w:name="block-1728652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https://m.edsoo.ru/f5eb6d90</w:t>
              </w:r>
            </w:hyperlink>
          </w:p>
        </w:tc>
      </w:tr>
      <w:tr>
        <w:trPr>
          <w:trHeight w:val="144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https://m.edsoo.ru/f5eb6a2a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p>
        </w:tc>
        <w:tc>
          <w:tcPr>
            <w:tcW w:w="1620" w:type="dxa"/>
            <w:tcBorders/>
            <w:tcMar>
              <w:top w:w="50" w:type="dxa"/>
              <w:left w:w="100" w:type="dxa"/>
            </w:tcMar>
            <w:vAlign w:val="center"/>
          </w:tcPr>
          <w:p>
            <w:pPr>
              <w:spacing w:before="0" w:after="0" w:line="276"/>
              <w:ind w:left="135"/>
              <w:jc w:val="center"/>
            </w:pP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23.05.2024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286528" w:id="15"/>
    <w:p>
      <w:pPr>
        <w:sectPr>
          <w:pgSz w:w="16383" w:h="11906" w:orient="landscape"/>
        </w:sectPr>
      </w:pPr>
    </w:p>
    <w:bookmarkEnd w:id="15"/>
    <w:bookmarkEnd w:id="14"/>
    <w:bookmarkStart w:name="block-17286529"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0316e542-3bf9-44a3-be3d-35b4ba66b624" w:id="17"/>
      <w:r>
        <w:rPr>
          <w:rFonts w:ascii="Times New Roman" w:hAnsi="Times New Roman"/>
          <w:b w:val="false"/>
          <w:i w:val="false"/>
          <w:color w:val="000000"/>
          <w:sz w:val="28"/>
        </w:rPr>
        <w:t>• Обществознание. 6 класс : учебник, 6 класс/ Боголюбов Л. Н., Рутковская Е. Л., Иванова Л. Ф. и другие, Акционерное общество «Издательство «Просвещение»</w:t>
      </w:r>
      <w:bookmarkEnd w:id="17"/>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9d96b998-0faf-4d98-a303-e3f31dec8ff2" w:id="18"/>
      <w:r>
        <w:rPr>
          <w:rFonts w:ascii="Times New Roman" w:hAnsi="Times New Roman"/>
          <w:b w:val="false"/>
          <w:i w:val="false"/>
          <w:color w:val="000000"/>
          <w:sz w:val="28"/>
        </w:rPr>
        <w:t>Поурочные разработки по обществознанию. 6 класс : пособие для учителя / Е.Н. Сорокина. – Москва : ВАКО, 2021. – 256 с</w:t>
      </w:r>
      <w:bookmarkEnd w:id="18"/>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61030ee2-5a26-4d9d-8782-2883f6f7ff11" w:id="19"/>
      <w:r>
        <w:rPr>
          <w:rFonts w:ascii="Times New Roman" w:hAnsi="Times New Roman"/>
          <w:b w:val="false"/>
          <w:i w:val="false"/>
          <w:color w:val="000000"/>
          <w:sz w:val="28"/>
        </w:rPr>
        <w:t>Библиотека ЦОК https://m.edsoo.ru</w:t>
      </w:r>
      <w:bookmarkEnd w:id="19"/>
    </w:p>
    <w:bookmarkStart w:name="block-17286529" w:id="20"/>
    <w:p>
      <w:pPr>
        <w:sectPr>
          <w:pgSz w:w="11906" w:h="16383" w:orient="portrait"/>
        </w:sectPr>
      </w:pPr>
    </w:p>
    <w:bookmarkEnd w:id="20"/>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d90" Type="http://schemas.openxmlformats.org/officeDocument/2006/relationships/hyperlink" Id="rId53"/>
    <Relationship TargetMode="External" Target="https://m.edsoo.ru/f5eb6a2a"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